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B54BAA">
              <w:rPr>
                <w:sz w:val="24"/>
                <w:szCs w:val="24"/>
              </w:rPr>
              <w:t xml:space="preserve">                  март</w:t>
            </w:r>
            <w:r w:rsidR="00F37852">
              <w:rPr>
                <w:sz w:val="24"/>
                <w:szCs w:val="24"/>
              </w:rPr>
              <w:t xml:space="preserve"> 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B54BAA">
              <w:rPr>
                <w:sz w:val="24"/>
                <w:szCs w:val="24"/>
              </w:rPr>
              <w:t>зачисленных</w:t>
            </w:r>
            <w:proofErr w:type="gramEnd"/>
            <w:r w:rsidR="00B54BAA">
              <w:rPr>
                <w:sz w:val="24"/>
                <w:szCs w:val="24"/>
              </w:rPr>
              <w:t xml:space="preserve"> нет</w:t>
            </w:r>
            <w:bookmarkStart w:id="0" w:name="_GoBack"/>
            <w:bookmarkEnd w:id="0"/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B54BAA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2021-08-31T09:53:00Z</dcterms:modified>
</cp:coreProperties>
</file>